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 w:val="0"/>
          <w:bCs/>
          <w:sz w:val="24"/>
          <w:szCs w:val="24"/>
          <w:u w:val="none"/>
          <w:lang w:val="ru-RU"/>
        </w:rPr>
      </w:pPr>
    </w:p>
    <w:p>
      <w:pPr>
        <w:spacing w:beforeLines="0" w:afterLines="0" w:line="240" w:lineRule="auto"/>
        <w:jc w:val="center"/>
        <w:rPr>
          <w:rFonts w:hint="default" w:ascii="Times New Roman" w:hAnsi="Times New Roman" w:eastAsia="Tahoma" w:cs="Times New Roman"/>
          <w:b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/>
          <w:bCs w:val="0"/>
          <w:sz w:val="28"/>
          <w:szCs w:val="28"/>
          <w:u w:val="none"/>
          <w:lang w:val="ru-RU"/>
        </w:rPr>
        <w:t>Функциональная диагностика / Подготовка</w:t>
      </w:r>
    </w:p>
    <w:p>
      <w:pPr>
        <w:spacing w:beforeLines="0" w:afterLines="0" w:line="240" w:lineRule="auto"/>
        <w:ind w:left="180" w:hanging="240" w:hangingChars="100"/>
        <w:jc w:val="both"/>
        <w:rPr>
          <w:rFonts w:hint="default" w:ascii="Times New Roman" w:hAnsi="Times New Roman" w:eastAsia="Tahoma" w:cs="Times New Roman"/>
          <w:b/>
          <w:bCs w:val="0"/>
          <w:sz w:val="24"/>
          <w:szCs w:val="24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jc w:val="both"/>
        <w:textAlignment w:val="auto"/>
        <w:rPr>
          <w:rFonts w:hint="default" w:ascii="Times New Roman" w:hAnsi="Times New Roman" w:eastAsia="Tahoma" w:cs="Times New Roman"/>
          <w:b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ahoma" w:cs="Times New Roman"/>
          <w:b/>
          <w:bCs w:val="0"/>
          <w:sz w:val="24"/>
          <w:szCs w:val="24"/>
          <w:u w:val="none"/>
          <w:lang w:val="ru-RU"/>
        </w:rPr>
        <w:t>ЭЭГ (Электроэнцефалография)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lang w:val="ru-RU"/>
        </w:rPr>
        <w:t xml:space="preserve">- </w:t>
      </w:r>
      <w:r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</w:rPr>
        <w:t>Не употреблять напитки, содержащие кофеин, стимулирующие добавки за 3 часа до процедуры. Соблюдать особый режим питания не нужно.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lang w:val="ru-RU"/>
        </w:rPr>
        <w:t xml:space="preserve">- </w:t>
      </w:r>
      <w:r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</w:rPr>
        <w:t>Волосы головы необходимо хорошо помыть и высушить, удалив масла, кремы и прочие средства. На коже головы не должно быть повреждений.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lang w:val="ru-RU"/>
        </w:rPr>
        <w:t xml:space="preserve">- </w:t>
      </w:r>
      <w:r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</w:rPr>
        <w:t xml:space="preserve">Нужно согласовать с </w:t>
      </w:r>
      <w:r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lang w:val="ru-RU"/>
        </w:rPr>
        <w:t xml:space="preserve">лечащим </w:t>
      </w:r>
      <w:r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</w:rPr>
        <w:t>врачом список препаратов, которые можно принимать перед ЭЭГ.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 w:firstLineChars="0"/>
        <w:jc w:val="both"/>
        <w:textAlignment w:val="auto"/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lang w:val="ru-RU"/>
        </w:rPr>
        <w:t xml:space="preserve">- </w:t>
      </w:r>
      <w:r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</w:rPr>
        <w:t>Не допускается наличие кашля или насморка.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 w:firstLineChars="0"/>
        <w:jc w:val="both"/>
        <w:textAlignment w:val="auto"/>
        <w:rPr>
          <w:rFonts w:hint="default" w:ascii="Times New Roman" w:hAnsi="Times New Roman" w:eastAsia="&amp;quot" w:cs="Times New Roman"/>
          <w:b w:val="0"/>
          <w:i w:val="0"/>
          <w:caps w:val="0"/>
          <w:color w:val="auto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shd w:val="clear" w:fill="FEFEFE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</w:rPr>
        <w:t>Исследование неспровоцированных дыхательных объемов и потоков (спирометрия, спирография, ФВД, функция внешнего дыхания)</w:t>
      </w:r>
    </w:p>
    <w:p>
      <w:pP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>- С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>ледует воздержаться от употребления пищи за 6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>-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>8 часов до проведения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 xml:space="preserve"> исследования.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 xml:space="preserve"> </w:t>
      </w:r>
    </w:p>
    <w:p>
      <w:pP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>- П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 xml:space="preserve">еред процедурой не рекомендуется пить крепкий чай или кофе, курить. Накануне следует поужинать легким блюдами, отказаться от алкоголя и энергетиков. </w:t>
      </w:r>
    </w:p>
    <w:p>
      <w:pP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 xml:space="preserve">Допускается за час до исследования выпить стакан теплой воды. </w:t>
      </w:r>
    </w:p>
    <w:p>
      <w:pP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>- Необходимо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 xml:space="preserve"> отказаться от утренней зарядки, если таковая практикуется. </w:t>
      </w:r>
    </w:p>
    <w:p>
      <w:pP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 xml:space="preserve">На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>исследование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 xml:space="preserve"> стоит приходить в свободной, удобной одежде, которая не стесняет дыхания.</w:t>
      </w:r>
    </w:p>
    <w:p>
      <w:pPr>
        <w:rPr>
          <w:rFonts w:hint="default" w:ascii="Times New Roman" w:hAnsi="Times New Roman" w:eastAsia="SimSun" w:cs="Times New Roman"/>
          <w:b/>
          <w:bCs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>Непосредственно процедура проводится примерно через 20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>-30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 xml:space="preserve"> минут после того, как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 xml:space="preserve">вы 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>пришл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>и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 xml:space="preserve"> в клинику. Это время требуется для того, чтобы полностью нормализовалась работа дыхательной и сердечно-сосудистой системы после физической нагрузки.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b/>
          <w:bCs/>
          <w:caps w:val="0"/>
          <w:color w:val="000000"/>
          <w:spacing w:val="0"/>
          <w:sz w:val="24"/>
          <w:szCs w:val="24"/>
          <w:u w:val="none"/>
          <w:shd w:val="clear" w:fill="FFFFFF"/>
        </w:rPr>
        <w:t>По рекомендации лечащего врача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 xml:space="preserve"> перед спирографией стоит сделать перерыв в использовании бронхолитиков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>, н</w:t>
      </w:r>
      <w:r>
        <w:rPr>
          <w:rFonts w:hint="default" w:ascii="Times New Roman" w:hAnsi="Times New Roman" w:eastAsia="SimSun" w:cs="Times New Roman"/>
          <w:caps w:val="0"/>
          <w:color w:val="000000"/>
          <w:spacing w:val="0"/>
          <w:sz w:val="24"/>
          <w:szCs w:val="24"/>
          <w:u w:val="none"/>
          <w:shd w:val="clear" w:fill="FFFFFF"/>
        </w:rPr>
        <w:t>о прекращать прием данных лекарственных средств следует только по согласованию с лечащим врачом.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shd w:val="clear" w:fill="FEFEFE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</w:rPr>
        <w:t>Электрокардиография</w:t>
      </w:r>
      <w:r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  <w:lang w:val="ru-RU"/>
        </w:rPr>
        <w:t xml:space="preserve"> (ЭКГ) / </w:t>
      </w:r>
      <w:r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</w:rPr>
        <w:t>Электрокардиография с физической нагрузкой (ЭКГ с физической нагрузкой)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В день исследования исключить физическое и эмоциональное перенапряжение, спортивные тренировки.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За 12 часов до исследования исключить прием психостимуляторов, ада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п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тогенов, общетонизирующих средств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, </w:t>
      </w:r>
      <w:r>
        <w:rPr>
          <w:rFonts w:hint="default" w:ascii="Times New Roman" w:hAnsi="Times New Roman" w:eastAsia="Helvetica" w:cs="Times New Roman"/>
          <w:i w:val="0"/>
          <w:color w:val="333333"/>
          <w:spacing w:val="0"/>
          <w:sz w:val="24"/>
          <w:szCs w:val="24"/>
          <w:shd w:val="clear" w:fill="FEFEFE"/>
          <w:lang w:val="ru-RU"/>
        </w:rPr>
        <w:t>энергетических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 напитков.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За 6 часов до исследования прекратить употребление кофе, крепкого чая, тонизирующих напитков.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 Не курить за 2-3 часа до исследования.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- П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редупредит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ь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лечащего врача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о приеме лекарственных препаратов,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получит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ь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 рекомендации о приеме лекарств в день исследования.</w:t>
      </w:r>
    </w:p>
    <w:p>
      <w:pPr>
        <w:pStyle w:val="2"/>
        <w:keepNext w:val="0"/>
        <w:keepLines w:val="0"/>
        <w:widowControl/>
        <w:suppressLineNumbers w:val="0"/>
        <w:shd w:val="clear" w:fill="FEFEFE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</w:rPr>
        <w:t>Холтеровское мониторирование сердечного ритма (суточное мониторирование по Холтеру, Холтер)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В день исследования исключить физическое и эмоциональное перенапряжение, спортивные тренировки.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За 12 часов до исследования исключить прием психостимуляторов, ада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п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тогенов, общетонизирующих средств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, </w:t>
      </w:r>
      <w:r>
        <w:rPr>
          <w:rFonts w:hint="default" w:ascii="Times New Roman" w:hAnsi="Times New Roman" w:eastAsia="Helvetica" w:cs="Times New Roman"/>
          <w:i w:val="0"/>
          <w:color w:val="333333"/>
          <w:spacing w:val="0"/>
          <w:sz w:val="24"/>
          <w:szCs w:val="24"/>
          <w:shd w:val="clear" w:fill="FEFEFE"/>
          <w:lang w:val="ru-RU"/>
        </w:rPr>
        <w:t>энергетических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 напитков.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За 6 часов до исследования прекратить употребление кофе, крепкого чая, тонизирующих напитков.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 Не курить за 2-3 часа до исследования.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- П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редупредит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ь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лечащего врача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о приеме лекарственных препаратов,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получит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ь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 рекомендации о приеме лекарств в день исследования.</w:t>
      </w:r>
    </w:p>
    <w:p>
      <w:pPr>
        <w:rPr>
          <w:rFonts w:hint="default"/>
        </w:rPr>
      </w:pPr>
    </w:p>
    <w:p>
      <w:pPr>
        <w:pStyle w:val="2"/>
        <w:keepNext w:val="0"/>
        <w:keepLines w:val="0"/>
        <w:widowControl/>
        <w:suppressLineNumbers w:val="0"/>
        <w:shd w:val="clear" w:fill="FEFEFE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11C24"/>
          <w:spacing w:val="0"/>
          <w:sz w:val="24"/>
          <w:szCs w:val="24"/>
          <w:shd w:val="clear" w:fill="FEFEFE"/>
        </w:rPr>
        <w:t>Суточное мониторирование артериального давления (СМАД)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В день исследования исключить физическое и эмоциональное перенапряжение, спортивные тренировки.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За 12 часов до исследования исключить прием психостимуляторов, ада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п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тогенов, общетонизирующих средств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, </w:t>
      </w:r>
      <w:r>
        <w:rPr>
          <w:rFonts w:hint="default" w:ascii="Times New Roman" w:hAnsi="Times New Roman" w:eastAsia="Helvetica" w:cs="Times New Roman"/>
          <w:i w:val="0"/>
          <w:color w:val="333333"/>
          <w:spacing w:val="0"/>
          <w:sz w:val="24"/>
          <w:szCs w:val="24"/>
          <w:shd w:val="clear" w:fill="FEFEFE"/>
          <w:lang w:val="ru-RU"/>
        </w:rPr>
        <w:t>энергетических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 напитков.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За 6 часов до исследования прекратить употребление кофе, крепкого чая, тонизирующих напитков.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 Не курить за 2-3 часа до исследования.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Chars="0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- П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редупредит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ь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лечащего врача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 xml:space="preserve">о приеме лекарственных препаратов,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>получит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  <w:lang w:val="ru-RU"/>
        </w:rPr>
        <w:t>ь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shd w:val="clear" w:fill="FEFEFE"/>
        </w:rPr>
        <w:t xml:space="preserve"> рекомендации о приеме лекарств в день исследования.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 w:val="ru-RU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3BF7"/>
    <w:rsid w:val="00DC5A3E"/>
    <w:rsid w:val="013C7CCC"/>
    <w:rsid w:val="03882BC0"/>
    <w:rsid w:val="047829E4"/>
    <w:rsid w:val="04C55005"/>
    <w:rsid w:val="054A4B2F"/>
    <w:rsid w:val="070C5688"/>
    <w:rsid w:val="0A6B26CE"/>
    <w:rsid w:val="0AD20D9C"/>
    <w:rsid w:val="0B58181A"/>
    <w:rsid w:val="0D94253B"/>
    <w:rsid w:val="0E495409"/>
    <w:rsid w:val="0F1A4A4A"/>
    <w:rsid w:val="12457C1B"/>
    <w:rsid w:val="143A3213"/>
    <w:rsid w:val="14986CA8"/>
    <w:rsid w:val="1596304D"/>
    <w:rsid w:val="17B72595"/>
    <w:rsid w:val="17B725CA"/>
    <w:rsid w:val="182B3847"/>
    <w:rsid w:val="1D971F67"/>
    <w:rsid w:val="1E114397"/>
    <w:rsid w:val="1F925FEB"/>
    <w:rsid w:val="1FCC79E2"/>
    <w:rsid w:val="22574376"/>
    <w:rsid w:val="22B676D6"/>
    <w:rsid w:val="25103C58"/>
    <w:rsid w:val="2A2A5BBB"/>
    <w:rsid w:val="2B5A6E24"/>
    <w:rsid w:val="2BAC4778"/>
    <w:rsid w:val="2EC2261D"/>
    <w:rsid w:val="31B3553E"/>
    <w:rsid w:val="31DA77AB"/>
    <w:rsid w:val="3677203E"/>
    <w:rsid w:val="392533A9"/>
    <w:rsid w:val="439962AC"/>
    <w:rsid w:val="44643442"/>
    <w:rsid w:val="495E1A1F"/>
    <w:rsid w:val="4E3F7E08"/>
    <w:rsid w:val="51425210"/>
    <w:rsid w:val="524E591A"/>
    <w:rsid w:val="548E548C"/>
    <w:rsid w:val="588B31B7"/>
    <w:rsid w:val="59E9489A"/>
    <w:rsid w:val="5BC7781E"/>
    <w:rsid w:val="5D237ECF"/>
    <w:rsid w:val="600E1939"/>
    <w:rsid w:val="65EA37E7"/>
    <w:rsid w:val="6A412EC0"/>
    <w:rsid w:val="6A82742B"/>
    <w:rsid w:val="6BD867DB"/>
    <w:rsid w:val="6BDC4266"/>
    <w:rsid w:val="6CF6188A"/>
    <w:rsid w:val="6D415D08"/>
    <w:rsid w:val="705F513C"/>
    <w:rsid w:val="71725593"/>
    <w:rsid w:val="72B968E4"/>
    <w:rsid w:val="74AD5718"/>
    <w:rsid w:val="768E2DBE"/>
    <w:rsid w:val="7D7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SimSun" w:cs="Times New Roman"/>
      <w:kern w:val="2"/>
      <w:sz w:val="21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2023-09-04T08:36:00Z</dcterms:created>
  <dc:creator>shilova.is</dc:creator>
  <cp:lastModifiedBy>1</cp:lastModifiedBy>
  <dcterms:modified xsi:type="dcterms:W3CDTF">2023-09-21T11:16:13Z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7CD2918C51164FFF8FC6244CC8DB4531_12</vt:lpwstr>
  </property>
</Properties>
</file>